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780B10" w:rsidRPr="00163296" w:rsidRDefault="00163296" w:rsidP="00317021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  <w:r w:rsidRPr="00163296">
        <w:rPr>
          <w:rFonts w:ascii="Arial" w:hAnsi="Arial" w:cs="Arial"/>
          <w:b/>
        </w:rPr>
        <w:t xml:space="preserve">OGGETTO: </w:t>
      </w:r>
      <w:r w:rsidR="00317021" w:rsidRPr="00317021">
        <w:rPr>
          <w:rFonts w:ascii="Arial" w:hAnsi="Arial" w:cs="Arial"/>
          <w:b/>
        </w:rPr>
        <w:t>AVVISO PUBBLICO</w:t>
      </w:r>
      <w:r w:rsidR="00317021">
        <w:rPr>
          <w:rFonts w:ascii="Arial" w:hAnsi="Arial" w:cs="Arial"/>
          <w:b/>
        </w:rPr>
        <w:t xml:space="preserve"> </w:t>
      </w:r>
      <w:r w:rsidR="00317021" w:rsidRPr="00317021">
        <w:rPr>
          <w:rFonts w:ascii="Arial" w:hAnsi="Arial" w:cs="Arial"/>
          <w:b/>
        </w:rPr>
        <w:t>PER L’ACQUISIZIONE DI MANIFESTAZIONE DI INTERESSE AI FINI DELL’INDIVIDUAZIONE DI OPERATORI ECONOMICI INTERESSATI A PARTECIPARE AD UNA PROCEDURA PER L’AFFIDAMENTO DEL SERVIZIO DI RICOGNIZIONE FISICA DEL PATRIMONIO MOBILIARE E RICONCILIAZIONE FISICO CONTABILE PER L’ASST MELEGNANO E DELLA MARTESANA</w:t>
      </w:r>
      <w:r w:rsidR="00835B6F">
        <w:rPr>
          <w:rFonts w:ascii="Arial" w:hAnsi="Arial" w:cs="Arial"/>
          <w:b/>
        </w:rPr>
        <w:t xml:space="preserve">. ID SINTEL: </w:t>
      </w:r>
      <w:r w:rsidR="00835B6F" w:rsidRPr="00835B6F">
        <w:rPr>
          <w:rFonts w:ascii="Arial" w:hAnsi="Arial" w:cs="Arial"/>
          <w:b/>
        </w:rPr>
        <w:t>183196136</w:t>
      </w:r>
      <w:bookmarkStart w:id="0" w:name="_GoBack"/>
      <w:bookmarkEnd w:id="0"/>
    </w:p>
    <w:p w:rsidR="00BC7A49" w:rsidRPr="00450BF5" w:rsidRDefault="00BC7A49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(in caso di imprese straniere) e-mail 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prova di possesso dei requisiti generali e speciali richiesti per l’affidamento della fornitura che invece dovrà essere dichiarato </w:t>
      </w:r>
      <w:r w:rsidRPr="00450BF5">
        <w:rPr>
          <w:rFonts w:ascii="Arial" w:hAnsi="Arial" w:cs="Arial"/>
        </w:rPr>
        <w:lastRenderedPageBreak/>
        <w:t>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7E2" w:rsidRDefault="00FE67E2" w:rsidP="00927185">
      <w:pPr>
        <w:spacing w:after="0" w:line="240" w:lineRule="auto"/>
      </w:pPr>
      <w:r>
        <w:separator/>
      </w:r>
    </w:p>
  </w:endnote>
  <w:end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CFB">
          <w:rPr>
            <w:noProof/>
          </w:rPr>
          <w:t>3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7E2" w:rsidRDefault="00FE67E2" w:rsidP="00927185">
      <w:pPr>
        <w:spacing w:after="0" w:line="240" w:lineRule="auto"/>
      </w:pPr>
      <w:r>
        <w:separator/>
      </w:r>
    </w:p>
  </w:footnote>
  <w:foot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75BF3"/>
    <w:rsid w:val="00282AE2"/>
    <w:rsid w:val="002862C9"/>
    <w:rsid w:val="002B6D9B"/>
    <w:rsid w:val="00317021"/>
    <w:rsid w:val="003346C6"/>
    <w:rsid w:val="00342F58"/>
    <w:rsid w:val="00373E44"/>
    <w:rsid w:val="003A2B13"/>
    <w:rsid w:val="003A2CF2"/>
    <w:rsid w:val="003C4DB5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51357"/>
    <w:rsid w:val="00573F82"/>
    <w:rsid w:val="005B690D"/>
    <w:rsid w:val="005E61DF"/>
    <w:rsid w:val="006613B1"/>
    <w:rsid w:val="006901D7"/>
    <w:rsid w:val="00693869"/>
    <w:rsid w:val="00697E48"/>
    <w:rsid w:val="006B1A85"/>
    <w:rsid w:val="006C2D4A"/>
    <w:rsid w:val="00757A27"/>
    <w:rsid w:val="00774226"/>
    <w:rsid w:val="00775386"/>
    <w:rsid w:val="00780B10"/>
    <w:rsid w:val="007922EB"/>
    <w:rsid w:val="007B42B5"/>
    <w:rsid w:val="007C14F3"/>
    <w:rsid w:val="007C74C0"/>
    <w:rsid w:val="007E4649"/>
    <w:rsid w:val="008162CB"/>
    <w:rsid w:val="00835B6F"/>
    <w:rsid w:val="00837904"/>
    <w:rsid w:val="008502F6"/>
    <w:rsid w:val="00863373"/>
    <w:rsid w:val="008868DC"/>
    <w:rsid w:val="00891A26"/>
    <w:rsid w:val="008A0969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3F0E44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34CB-0AF8-4067-B4F0-D29FCE63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Dario Rafanelli</cp:lastModifiedBy>
  <cp:revision>22</cp:revision>
  <cp:lastPrinted>2022-10-31T14:29:00Z</cp:lastPrinted>
  <dcterms:created xsi:type="dcterms:W3CDTF">2022-10-31T14:32:00Z</dcterms:created>
  <dcterms:modified xsi:type="dcterms:W3CDTF">2024-05-03T14:14:00Z</dcterms:modified>
</cp:coreProperties>
</file>